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22" w:rsidRDefault="00722622" w:rsidP="007226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Emblem of the I.R.IRAN </w:t>
      </w:r>
    </w:p>
    <w:p w:rsidR="00722622" w:rsidRDefault="00722622" w:rsidP="007226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I.R.IRAN </w:t>
      </w:r>
    </w:p>
    <w:p w:rsidR="00722622" w:rsidRPr="004C6DCA" w:rsidRDefault="00722622" w:rsidP="00722622">
      <w:pPr>
        <w:jc w:val="center"/>
        <w:rPr>
          <w:b/>
          <w:bCs/>
          <w:sz w:val="14"/>
          <w:szCs w:val="14"/>
        </w:rPr>
      </w:pPr>
    </w:p>
    <w:p w:rsidR="00722622" w:rsidRDefault="00722622" w:rsidP="00722622">
      <w:pPr>
        <w:pStyle w:val="Heading1"/>
        <w:rPr>
          <w:b/>
          <w:bCs/>
          <w:sz w:val="24"/>
          <w:szCs w:val="14"/>
        </w:rPr>
      </w:pPr>
      <w:r>
        <w:rPr>
          <w:b/>
          <w:bCs/>
          <w:sz w:val="24"/>
          <w:szCs w:val="14"/>
        </w:rPr>
        <w:t>Ministry of Education</w:t>
      </w:r>
    </w:p>
    <w:p w:rsidR="000A4446" w:rsidRDefault="000A4446" w:rsidP="00722622">
      <w:pPr>
        <w:rPr>
          <w:rFonts w:asciiTheme="majorBidi" w:hAnsiTheme="majorBidi" w:cstheme="majorBidi"/>
          <w:i/>
          <w:iCs/>
          <w:sz w:val="20"/>
          <w:szCs w:val="26"/>
        </w:rPr>
      </w:pPr>
    </w:p>
    <w:p w:rsidR="00722622" w:rsidRPr="000A4446" w:rsidRDefault="000A4446" w:rsidP="00722622">
      <w:pPr>
        <w:rPr>
          <w:rFonts w:asciiTheme="majorBidi" w:hAnsiTheme="majorBidi" w:cstheme="majorBidi"/>
          <w:i/>
          <w:iCs/>
          <w:sz w:val="18"/>
        </w:rPr>
      </w:pPr>
      <w:r w:rsidRPr="000A4446">
        <w:rPr>
          <w:rFonts w:asciiTheme="majorBidi" w:hAnsiTheme="majorBidi" w:cstheme="majorBidi"/>
          <w:i/>
          <w:iCs/>
          <w:sz w:val="20"/>
          <w:szCs w:val="26"/>
        </w:rPr>
        <w:t>Sealed Photo of the Holder</w:t>
      </w:r>
    </w:p>
    <w:p w:rsidR="000A4446" w:rsidRDefault="000A4446" w:rsidP="00722622"/>
    <w:p w:rsidR="00722622" w:rsidRDefault="00722622" w:rsidP="00392962">
      <w:pPr>
        <w:jc w:val="center"/>
        <w:rPr>
          <w:b/>
          <w:bCs/>
          <w:sz w:val="26"/>
          <w:szCs w:val="26"/>
          <w:u w:val="double"/>
        </w:rPr>
      </w:pPr>
      <w:r>
        <w:rPr>
          <w:b/>
          <w:bCs/>
          <w:sz w:val="26"/>
          <w:szCs w:val="26"/>
          <w:u w:val="double"/>
        </w:rPr>
        <w:t xml:space="preserve">Pre-university </w:t>
      </w:r>
      <w:r w:rsidR="00392962">
        <w:rPr>
          <w:b/>
          <w:bCs/>
          <w:sz w:val="26"/>
          <w:szCs w:val="26"/>
          <w:u w:val="double"/>
        </w:rPr>
        <w:t>Diploma</w:t>
      </w:r>
    </w:p>
    <w:p w:rsidR="00722622" w:rsidRDefault="00722622" w:rsidP="00B94444">
      <w:pPr>
        <w:tabs>
          <w:tab w:val="left" w:pos="3420"/>
        </w:tabs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No. </w:t>
      </w:r>
      <w:r w:rsidR="00B94444">
        <w:rPr>
          <w:rFonts w:hint="cs"/>
          <w:i/>
          <w:iCs/>
          <w:sz w:val="20"/>
          <w:rtl/>
        </w:rPr>
        <w:t>-</w:t>
      </w:r>
    </w:p>
    <w:p w:rsidR="00722622" w:rsidRDefault="00722622" w:rsidP="00722622">
      <w:pPr>
        <w:rPr>
          <w:i/>
          <w:iCs/>
          <w:sz w:val="20"/>
        </w:rPr>
      </w:pPr>
    </w:p>
    <w:p w:rsidR="00722622" w:rsidRDefault="00722622" w:rsidP="00722622">
      <w:pPr>
        <w:rPr>
          <w:i/>
          <w:iCs/>
          <w:sz w:val="20"/>
        </w:rPr>
      </w:pPr>
      <w:r>
        <w:rPr>
          <w:i/>
          <w:iCs/>
          <w:sz w:val="20"/>
        </w:rPr>
        <w:t>On the strength of Resolution issued at 629</w:t>
      </w:r>
      <w:r>
        <w:rPr>
          <w:i/>
          <w:iCs/>
          <w:sz w:val="20"/>
          <w:vertAlign w:val="superscript"/>
        </w:rPr>
        <w:t>th</w:t>
      </w:r>
      <w:r>
        <w:rPr>
          <w:i/>
          <w:iCs/>
          <w:sz w:val="20"/>
        </w:rPr>
        <w:t xml:space="preserve"> meeting of Higher Education Council Dec. 31, 1998,</w:t>
      </w:r>
    </w:p>
    <w:p w:rsidR="00722622" w:rsidRPr="00006159" w:rsidRDefault="00006159" w:rsidP="00722622">
      <w:pPr>
        <w:rPr>
          <w:sz w:val="22"/>
        </w:rPr>
      </w:pPr>
      <w:r>
        <w:rPr>
          <w:sz w:val="22"/>
        </w:rPr>
        <w:t>Whereas</w:t>
      </w:r>
    </w:p>
    <w:p w:rsidR="00722622" w:rsidRDefault="00722622" w:rsidP="00722622">
      <w:pPr>
        <w:rPr>
          <w:b/>
          <w:bCs/>
          <w:sz w:val="22"/>
        </w:rPr>
      </w:pPr>
    </w:p>
    <w:p w:rsidR="00722622" w:rsidRDefault="00B94444" w:rsidP="00722622">
      <w:pPr>
        <w:keepNext/>
        <w:spacing w:line="360" w:lineRule="auto"/>
        <w:jc w:val="center"/>
        <w:outlineLvl w:val="0"/>
        <w:rPr>
          <w:b/>
          <w:bCs/>
          <w:sz w:val="26"/>
          <w:szCs w:val="10"/>
        </w:rPr>
      </w:pPr>
      <w:r>
        <w:rPr>
          <w:b/>
          <w:bCs/>
          <w:sz w:val="26"/>
          <w:szCs w:val="10"/>
        </w:rPr>
        <w:t>*</w:t>
      </w:r>
    </w:p>
    <w:p w:rsidR="00722622" w:rsidRPr="000A4446" w:rsidRDefault="00722622" w:rsidP="00722622">
      <w:pPr>
        <w:rPr>
          <w:sz w:val="6"/>
          <w:szCs w:val="6"/>
        </w:rPr>
      </w:pPr>
    </w:p>
    <w:p w:rsidR="00722622" w:rsidRDefault="00B94444" w:rsidP="00B94444">
      <w:pPr>
        <w:pStyle w:val="BodyText"/>
        <w:rPr>
          <w:szCs w:val="26"/>
        </w:rPr>
      </w:pPr>
      <w:proofErr w:type="gramStart"/>
      <w:r>
        <w:rPr>
          <w:szCs w:val="26"/>
        </w:rPr>
        <w:t>*</w:t>
      </w:r>
      <w:r w:rsidR="00722622">
        <w:rPr>
          <w:szCs w:val="26"/>
        </w:rPr>
        <w:t xml:space="preserve"> of </w:t>
      </w:r>
      <w:r>
        <w:rPr>
          <w:szCs w:val="26"/>
        </w:rPr>
        <w:t>*</w:t>
      </w:r>
      <w:r w:rsidR="00722622">
        <w:rPr>
          <w:szCs w:val="26"/>
        </w:rPr>
        <w:t xml:space="preserve">, Birth Certificate No. </w:t>
      </w:r>
      <w:proofErr w:type="gramEnd"/>
      <w:r>
        <w:rPr>
          <w:szCs w:val="26"/>
        </w:rPr>
        <w:t>*</w:t>
      </w:r>
      <w:r w:rsidR="00722622">
        <w:rPr>
          <w:szCs w:val="26"/>
        </w:rPr>
        <w:t xml:space="preserve"> issued in </w:t>
      </w:r>
      <w:r>
        <w:rPr>
          <w:szCs w:val="26"/>
        </w:rPr>
        <w:t>*</w:t>
      </w:r>
      <w:r w:rsidR="00722622">
        <w:rPr>
          <w:szCs w:val="26"/>
        </w:rPr>
        <w:t xml:space="preserve">, D.O.B.: </w:t>
      </w:r>
      <w:r>
        <w:t>*</w:t>
      </w:r>
      <w:r w:rsidR="00722622">
        <w:t xml:space="preserve"> </w:t>
      </w:r>
      <w:r w:rsidR="00722622">
        <w:rPr>
          <w:szCs w:val="26"/>
        </w:rPr>
        <w:t xml:space="preserve">in </w:t>
      </w:r>
      <w:r>
        <w:rPr>
          <w:szCs w:val="26"/>
        </w:rPr>
        <w:t>*</w:t>
      </w:r>
      <w:r w:rsidR="00722622">
        <w:rPr>
          <w:szCs w:val="26"/>
        </w:rPr>
        <w:t xml:space="preserve">, student of </w:t>
      </w:r>
      <w:r>
        <w:rPr>
          <w:szCs w:val="26"/>
        </w:rPr>
        <w:t>*</w:t>
      </w:r>
      <w:r w:rsidR="00722622">
        <w:rPr>
          <w:szCs w:val="26"/>
        </w:rPr>
        <w:t xml:space="preserve"> Pre-university Center at District </w:t>
      </w:r>
      <w:r>
        <w:rPr>
          <w:szCs w:val="26"/>
        </w:rPr>
        <w:t>*</w:t>
      </w:r>
      <w:r w:rsidR="00722622">
        <w:rPr>
          <w:szCs w:val="26"/>
        </w:rPr>
        <w:t xml:space="preserve"> of </w:t>
      </w:r>
      <w:r>
        <w:rPr>
          <w:szCs w:val="26"/>
        </w:rPr>
        <w:t>*</w:t>
      </w:r>
      <w:r w:rsidR="00722622">
        <w:rPr>
          <w:szCs w:val="26"/>
        </w:rPr>
        <w:t xml:space="preserve">, province of </w:t>
      </w:r>
      <w:r>
        <w:rPr>
          <w:szCs w:val="26"/>
        </w:rPr>
        <w:t>*</w:t>
      </w:r>
      <w:r w:rsidR="00722622">
        <w:rPr>
          <w:szCs w:val="26"/>
        </w:rPr>
        <w:t xml:space="preserve">, has passed all the subjects of Pre-university course in </w:t>
      </w:r>
      <w:r>
        <w:rPr>
          <w:b/>
          <w:bCs/>
          <w:szCs w:val="26"/>
        </w:rPr>
        <w:t>*</w:t>
      </w:r>
      <w:r w:rsidR="00722622">
        <w:rPr>
          <w:b/>
          <w:bCs/>
          <w:szCs w:val="26"/>
        </w:rPr>
        <w:t xml:space="preserve"> </w:t>
      </w:r>
      <w:r w:rsidR="00722622">
        <w:rPr>
          <w:szCs w:val="26"/>
        </w:rPr>
        <w:t xml:space="preserve">by the end of the </w:t>
      </w:r>
      <w:r>
        <w:rPr>
          <w:szCs w:val="26"/>
        </w:rPr>
        <w:t>*</w:t>
      </w:r>
      <w:r w:rsidR="00722622">
        <w:rPr>
          <w:szCs w:val="26"/>
        </w:rPr>
        <w:t xml:space="preserve"> of School Year </w:t>
      </w:r>
      <w:r>
        <w:rPr>
          <w:szCs w:val="26"/>
        </w:rPr>
        <w:t>*</w:t>
      </w:r>
      <w:r w:rsidR="00722622">
        <w:rPr>
          <w:szCs w:val="26"/>
        </w:rPr>
        <w:t xml:space="preserve"> and succeeded to gain </w:t>
      </w:r>
      <w:r w:rsidR="00722622">
        <w:rPr>
          <w:bCs/>
          <w:szCs w:val="26"/>
        </w:rPr>
        <w:t xml:space="preserve">G.P.A of </w:t>
      </w:r>
      <w:r>
        <w:rPr>
          <w:b/>
          <w:szCs w:val="26"/>
        </w:rPr>
        <w:t>*</w:t>
      </w:r>
      <w:r w:rsidR="00722622">
        <w:rPr>
          <w:szCs w:val="26"/>
        </w:rPr>
        <w:t xml:space="preserve"> (out of 20), this Pre-univ</w:t>
      </w:r>
      <w:r w:rsidR="00700891">
        <w:rPr>
          <w:szCs w:val="26"/>
        </w:rPr>
        <w:t xml:space="preserve">ersity Diploma is awarded to </w:t>
      </w:r>
      <w:r>
        <w:rPr>
          <w:szCs w:val="26"/>
        </w:rPr>
        <w:t>*</w:t>
      </w:r>
      <w:r w:rsidR="00722622">
        <w:rPr>
          <w:szCs w:val="26"/>
        </w:rPr>
        <w:t>.</w:t>
      </w:r>
    </w:p>
    <w:p w:rsidR="00722622" w:rsidRPr="004C6DCA" w:rsidRDefault="00722622" w:rsidP="00722622">
      <w:pPr>
        <w:pStyle w:val="BodyText"/>
        <w:spacing w:line="480" w:lineRule="auto"/>
        <w:rPr>
          <w:sz w:val="14"/>
          <w:szCs w:val="16"/>
        </w:rPr>
      </w:pPr>
    </w:p>
    <w:p w:rsidR="00722622" w:rsidRDefault="00722622" w:rsidP="00B94444">
      <w:pPr>
        <w:rPr>
          <w:sz w:val="22"/>
          <w:szCs w:val="22"/>
        </w:rPr>
      </w:pPr>
      <w:r>
        <w:rPr>
          <w:sz w:val="22"/>
          <w:szCs w:val="22"/>
        </w:rPr>
        <w:t>Student ID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B94444">
        <w:rPr>
          <w:sz w:val="22"/>
          <w:szCs w:val="22"/>
        </w:rPr>
        <w:t>*</w:t>
      </w:r>
    </w:p>
    <w:p w:rsidR="00722622" w:rsidRDefault="00722622" w:rsidP="00722622">
      <w:pPr>
        <w:tabs>
          <w:tab w:val="left" w:pos="2550"/>
        </w:tabs>
        <w:rPr>
          <w:sz w:val="22"/>
          <w:szCs w:val="22"/>
        </w:rPr>
      </w:pPr>
    </w:p>
    <w:p w:rsidR="00722622" w:rsidRDefault="00722622" w:rsidP="00B94444">
      <w:pPr>
        <w:rPr>
          <w:sz w:val="22"/>
          <w:szCs w:val="22"/>
        </w:rPr>
      </w:pPr>
      <w:r>
        <w:rPr>
          <w:sz w:val="22"/>
          <w:szCs w:val="22"/>
        </w:rPr>
        <w:t xml:space="preserve">Diploma Reg. No.          : </w:t>
      </w:r>
      <w:r w:rsidR="00B94444">
        <w:rPr>
          <w:sz w:val="22"/>
          <w:szCs w:val="22"/>
        </w:rPr>
        <w:t>*</w:t>
      </w:r>
    </w:p>
    <w:p w:rsidR="00722622" w:rsidRDefault="00722622" w:rsidP="00B94444">
      <w:pPr>
        <w:rPr>
          <w:sz w:val="22"/>
          <w:szCs w:val="22"/>
        </w:rPr>
      </w:pPr>
      <w:r>
        <w:rPr>
          <w:sz w:val="22"/>
          <w:szCs w:val="22"/>
        </w:rPr>
        <w:t>Date of Registration</w:t>
      </w:r>
      <w:r>
        <w:rPr>
          <w:sz w:val="22"/>
          <w:szCs w:val="22"/>
        </w:rPr>
        <w:tab/>
        <w:t xml:space="preserve">: </w:t>
      </w:r>
      <w:r w:rsidR="00B94444">
        <w:t>*</w:t>
      </w:r>
    </w:p>
    <w:p w:rsidR="00722622" w:rsidRPr="004C6DCA" w:rsidRDefault="00722622" w:rsidP="00722622">
      <w:pPr>
        <w:rPr>
          <w:sz w:val="10"/>
          <w:szCs w:val="10"/>
        </w:rPr>
      </w:pPr>
    </w:p>
    <w:p w:rsidR="00722622" w:rsidRPr="004C6DCA" w:rsidRDefault="00722622" w:rsidP="00722622">
      <w:pPr>
        <w:rPr>
          <w:sz w:val="10"/>
          <w:szCs w:val="10"/>
        </w:rPr>
      </w:pPr>
    </w:p>
    <w:p w:rsidR="00722622" w:rsidRPr="004C6DCA" w:rsidRDefault="00722622" w:rsidP="00722622">
      <w:pPr>
        <w:rPr>
          <w:i/>
          <w:iCs/>
          <w:sz w:val="22"/>
          <w:szCs w:val="22"/>
        </w:rPr>
      </w:pPr>
      <w:r w:rsidRPr="004C6DCA">
        <w:rPr>
          <w:i/>
          <w:iCs/>
          <w:sz w:val="22"/>
          <w:szCs w:val="22"/>
        </w:rPr>
        <w:t xml:space="preserve">Signed and sealed: </w:t>
      </w:r>
    </w:p>
    <w:p w:rsidR="00722622" w:rsidRPr="004C6DCA" w:rsidRDefault="00722622" w:rsidP="00B94444">
      <w:pPr>
        <w:rPr>
          <w:i/>
          <w:iCs/>
          <w:sz w:val="22"/>
          <w:szCs w:val="22"/>
        </w:rPr>
      </w:pPr>
      <w:r w:rsidRPr="004C6DCA">
        <w:rPr>
          <w:i/>
          <w:iCs/>
          <w:sz w:val="22"/>
          <w:szCs w:val="22"/>
        </w:rPr>
        <w:t xml:space="preserve">Principal, </w:t>
      </w:r>
      <w:r w:rsidR="00B94444">
        <w:rPr>
          <w:i/>
          <w:iCs/>
          <w:sz w:val="22"/>
          <w:szCs w:val="22"/>
        </w:rPr>
        <w:t>*</w:t>
      </w:r>
      <w:r w:rsidRPr="004C6DCA">
        <w:rPr>
          <w:i/>
          <w:iCs/>
          <w:sz w:val="22"/>
          <w:szCs w:val="22"/>
        </w:rPr>
        <w:t xml:space="preserve"> Pre-university Center</w:t>
      </w:r>
    </w:p>
    <w:p w:rsidR="00722622" w:rsidRPr="004C6DCA" w:rsidRDefault="00722622" w:rsidP="00B94444">
      <w:pPr>
        <w:rPr>
          <w:i/>
          <w:iCs/>
          <w:sz w:val="22"/>
          <w:szCs w:val="22"/>
        </w:rPr>
      </w:pPr>
      <w:r w:rsidRPr="004C6DCA">
        <w:rPr>
          <w:i/>
          <w:iCs/>
          <w:sz w:val="22"/>
          <w:szCs w:val="22"/>
        </w:rPr>
        <w:t xml:space="preserve">Administrator, Examinations Department, city of </w:t>
      </w:r>
    </w:p>
    <w:p w:rsidR="004C6DCA" w:rsidRPr="00B94444" w:rsidRDefault="00722622" w:rsidP="00B94444">
      <w:pPr>
        <w:pBdr>
          <w:bottom w:val="double" w:sz="6" w:space="2" w:color="auto"/>
        </w:pBdr>
        <w:rPr>
          <w:i/>
          <w:iCs/>
          <w:sz w:val="22"/>
          <w:szCs w:val="22"/>
        </w:rPr>
      </w:pPr>
      <w:r w:rsidRPr="004C6DCA">
        <w:rPr>
          <w:i/>
          <w:iCs/>
          <w:sz w:val="22"/>
          <w:szCs w:val="22"/>
        </w:rPr>
        <w:t xml:space="preserve">Director of Education Department, District </w:t>
      </w:r>
      <w:r w:rsidR="00B94444">
        <w:rPr>
          <w:i/>
          <w:iCs/>
          <w:sz w:val="22"/>
          <w:szCs w:val="22"/>
        </w:rPr>
        <w:t>*</w:t>
      </w:r>
      <w:r w:rsidRPr="004C6DCA">
        <w:rPr>
          <w:i/>
          <w:iCs/>
          <w:sz w:val="22"/>
          <w:szCs w:val="22"/>
        </w:rPr>
        <w:t xml:space="preserve"> of </w:t>
      </w:r>
      <w:r w:rsidR="00B94444">
        <w:rPr>
          <w:i/>
          <w:iCs/>
          <w:sz w:val="22"/>
          <w:szCs w:val="22"/>
        </w:rPr>
        <w:t>*</w:t>
      </w:r>
      <w:r w:rsidR="00CC04D5" w:rsidRPr="004C6DCA">
        <w:rPr>
          <w:i/>
          <w:iCs/>
          <w:sz w:val="22"/>
          <w:szCs w:val="22"/>
        </w:rPr>
        <w:t xml:space="preserve">, </w:t>
      </w:r>
      <w:r w:rsidR="00B94444">
        <w:rPr>
          <w:i/>
          <w:iCs/>
          <w:sz w:val="22"/>
          <w:szCs w:val="22"/>
        </w:rPr>
        <w:t>*</w:t>
      </w:r>
      <w:r w:rsidR="00CC04D5" w:rsidRPr="004C6DCA">
        <w:rPr>
          <w:i/>
          <w:iCs/>
          <w:sz w:val="22"/>
          <w:szCs w:val="22"/>
        </w:rPr>
        <w:t xml:space="preserve"> Province</w:t>
      </w:r>
    </w:p>
    <w:p w:rsidR="004C6DCA" w:rsidRPr="004C6DCA" w:rsidRDefault="004C6DCA" w:rsidP="004C6DCA">
      <w:pPr>
        <w:pBdr>
          <w:bottom w:val="double" w:sz="6" w:space="2" w:color="auto"/>
        </w:pBdr>
        <w:rPr>
          <w:i/>
          <w:iCs/>
          <w:sz w:val="22"/>
          <w:szCs w:val="22"/>
        </w:rPr>
      </w:pPr>
    </w:p>
    <w:p w:rsidR="00722622" w:rsidRPr="004C6DCA" w:rsidRDefault="00722622" w:rsidP="00722622">
      <w:pPr>
        <w:jc w:val="lowKashida"/>
        <w:rPr>
          <w:sz w:val="22"/>
          <w:szCs w:val="22"/>
          <w:lang w:bidi="fa-IR"/>
        </w:rPr>
      </w:pPr>
      <w:r w:rsidRPr="004C6DCA">
        <w:rPr>
          <w:sz w:val="22"/>
          <w:szCs w:val="22"/>
          <w:lang w:bidi="fa-IR"/>
        </w:rPr>
        <w:t xml:space="preserve">Translation is accurate and translator is competent to translate. </w:t>
      </w:r>
    </w:p>
    <w:p w:rsidR="00497BF9" w:rsidRPr="004C6DCA" w:rsidRDefault="00497BF9" w:rsidP="00392962">
      <w:pPr>
        <w:jc w:val="lowKashida"/>
        <w:rPr>
          <w:sz w:val="22"/>
          <w:szCs w:val="22"/>
          <w:lang w:bidi="fa-IR"/>
        </w:rPr>
      </w:pPr>
      <w:bookmarkStart w:id="0" w:name="_GoBack"/>
      <w:bookmarkEnd w:id="0"/>
    </w:p>
    <w:sectPr w:rsidR="00497BF9" w:rsidRPr="004C6DCA" w:rsidSect="004C6DCA">
      <w:pgSz w:w="12240" w:h="15840"/>
      <w:pgMar w:top="255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2"/>
    <w:rsid w:val="00006159"/>
    <w:rsid w:val="000A4446"/>
    <w:rsid w:val="0034270C"/>
    <w:rsid w:val="00392962"/>
    <w:rsid w:val="003D3102"/>
    <w:rsid w:val="00497BF9"/>
    <w:rsid w:val="004C6DCA"/>
    <w:rsid w:val="006459E4"/>
    <w:rsid w:val="00700891"/>
    <w:rsid w:val="00722622"/>
    <w:rsid w:val="007B7BCE"/>
    <w:rsid w:val="00A270FE"/>
    <w:rsid w:val="00B94444"/>
    <w:rsid w:val="00C1643A"/>
    <w:rsid w:val="00CC04D5"/>
    <w:rsid w:val="00CC3B71"/>
    <w:rsid w:val="00D969F7"/>
    <w:rsid w:val="00E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B5C7"/>
  <w15:docId w15:val="{0743A212-CAC3-49C9-88A0-055E1E1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2622"/>
    <w:pPr>
      <w:keepNext/>
      <w:jc w:val="center"/>
      <w:outlineLvl w:val="0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622"/>
    <w:rPr>
      <w:rFonts w:ascii="Times New Roman" w:eastAsia="Times New Roman" w:hAnsi="Times New Roman" w:cs="Times New Roman"/>
      <w:sz w:val="3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722622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226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B7F5-ADA8-471E-84D3-219CCCB1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9</cp:revision>
  <dcterms:created xsi:type="dcterms:W3CDTF">2018-12-16T11:05:00Z</dcterms:created>
  <dcterms:modified xsi:type="dcterms:W3CDTF">2024-09-16T12:11:00Z</dcterms:modified>
</cp:coreProperties>
</file>